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E9" w:rsidRDefault="00A54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407E9" w:rsidRDefault="00A547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7E9" w:rsidRDefault="00A547A3">
            <w:r>
              <w:rPr>
                <w:b/>
                <w:sz w:val="22"/>
                <w:szCs w:val="22"/>
              </w:rPr>
              <w:t>Информационное общество и проблемы прикладной информатики</w:t>
            </w:r>
          </w:p>
        </w:tc>
      </w:tr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407E9" w:rsidRDefault="00A547A3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9407E9" w:rsidRDefault="00A547A3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7E9" w:rsidRDefault="00A547A3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7E9" w:rsidRDefault="00A547A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7E9" w:rsidRDefault="00A547A3">
            <w:r>
              <w:rPr>
                <w:sz w:val="22"/>
                <w:szCs w:val="22"/>
              </w:rPr>
              <w:t>Зачет</w:t>
            </w:r>
          </w:p>
          <w:p w:rsidR="009407E9" w:rsidRDefault="009407E9">
            <w:pPr>
              <w:rPr>
                <w:sz w:val="22"/>
                <w:szCs w:val="22"/>
              </w:rPr>
            </w:pPr>
          </w:p>
        </w:tc>
      </w:tr>
      <w:tr w:rsidR="009407E9">
        <w:tc>
          <w:tcPr>
            <w:tcW w:w="3261" w:type="dxa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7E9" w:rsidRDefault="00A547A3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9407E9">
        <w:tc>
          <w:tcPr>
            <w:tcW w:w="10490" w:type="dxa"/>
            <w:gridSpan w:val="3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Теория информационного общества. Проблемы развития прикладной информатики.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Современные подходы к управлению информацией.</w:t>
            </w:r>
          </w:p>
        </w:tc>
      </w:tr>
      <w:tr w:rsidR="009407E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Современные средства и методы информатизации.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Эконо</w:t>
            </w:r>
            <w:bookmarkStart w:id="0" w:name="_GoBack2"/>
            <w:bookmarkEnd w:id="0"/>
            <w:r>
              <w:rPr>
                <w:sz w:val="24"/>
                <w:szCs w:val="24"/>
              </w:rPr>
              <w:t>мика информационного общества.</w:t>
            </w:r>
          </w:p>
        </w:tc>
      </w:tr>
      <w:tr w:rsidR="009407E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Роль государства в развитии информационного общества. Правовые основы информационного общества.</w:t>
            </w:r>
          </w:p>
        </w:tc>
      </w:tr>
      <w:tr w:rsidR="009407E9">
        <w:tc>
          <w:tcPr>
            <w:tcW w:w="10490" w:type="dxa"/>
            <w:gridSpan w:val="3"/>
            <w:shd w:val="clear" w:color="auto" w:fill="E7E6E6" w:themeFill="background2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407E9" w:rsidRDefault="00A547A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Гвоздева, В. А. Базовые и прикладные информационные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2015. - 384 с. </w:t>
            </w:r>
            <w:hyperlink r:id="rId6">
              <w:r>
                <w:rPr>
                  <w:rStyle w:val="-"/>
                </w:rPr>
                <w:t>http://znanium.com/go.php?id=504788</w:t>
              </w:r>
            </w:hyperlink>
          </w:p>
          <w:p w:rsidR="009407E9" w:rsidRDefault="00A547A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Прикладная информатика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В. Алехина [и др.] ; под ред. Д. В. Денисова.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Синергия, 2012. - 624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http://znanium.com/go.php?id=451276</w:t>
              </w:r>
            </w:hyperlink>
          </w:p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407E9" w:rsidRDefault="00A547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Информатика в экономике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специальностям 080109 "Бухгалтерский учет, анализ и аудит", 080105 "Финансы и кредит", 080104 "Экономика труда", 080507 "Менеджмент организации", 080504 "Государственное и муниципальное управление", 080111 "Маркетинг" / Л. А. Вдовенко [и др.] ; под ред. Б. Е. Одинцова, А. Н. Романова.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- 478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http://znanium.com/go.php?id=397666</w:t>
              </w:r>
            </w:hyperlink>
          </w:p>
          <w:p w:rsidR="009407E9" w:rsidRDefault="00A547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Чепурнова, Н. М. Правовые основы прикладной информатики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М. Чепурнова, Л. Л. Ефимова.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2016. - 192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http://znanium.com/go.php?id=522051</w:t>
              </w:r>
            </w:hyperlink>
          </w:p>
          <w:p w:rsidR="009407E9" w:rsidRDefault="00A547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Информационное общество и международные отношения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Р. В. </w:t>
            </w:r>
            <w:proofErr w:type="spellStart"/>
            <w:r>
              <w:rPr>
                <w:sz w:val="22"/>
                <w:szCs w:val="22"/>
              </w:rPr>
              <w:t>Болгов</w:t>
            </w:r>
            <w:proofErr w:type="spellEnd"/>
            <w:r>
              <w:rPr>
                <w:sz w:val="22"/>
                <w:szCs w:val="22"/>
              </w:rPr>
              <w:t xml:space="preserve"> [и др.]. ; под ред. К. А. </w:t>
            </w:r>
            <w:proofErr w:type="spellStart"/>
            <w:r>
              <w:rPr>
                <w:sz w:val="22"/>
                <w:szCs w:val="22"/>
              </w:rPr>
              <w:t>Панцерева</w:t>
            </w:r>
            <w:proofErr w:type="spellEnd"/>
            <w:r>
              <w:rPr>
                <w:sz w:val="22"/>
                <w:szCs w:val="22"/>
              </w:rPr>
              <w:t xml:space="preserve"> ; С.-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 xml:space="preserve">. гос. ун-т. - СПб. : Издательство Санкт-Петербургского университета, 2014. - 384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http://znanium.com/go.php?id=941412</w:t>
              </w:r>
            </w:hyperlink>
          </w:p>
        </w:tc>
      </w:tr>
      <w:tr w:rsidR="009407E9">
        <w:tc>
          <w:tcPr>
            <w:tcW w:w="10490" w:type="dxa"/>
            <w:gridSpan w:val="3"/>
            <w:shd w:val="clear" w:color="auto" w:fill="E7E6E6" w:themeFill="background2"/>
          </w:tcPr>
          <w:p w:rsidR="009407E9" w:rsidRDefault="00A547A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407E9" w:rsidRDefault="00A547A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407E9" w:rsidRDefault="00A547A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407E9" w:rsidRDefault="009407E9">
            <w:pPr>
              <w:jc w:val="both"/>
              <w:rPr>
                <w:sz w:val="22"/>
                <w:szCs w:val="22"/>
              </w:rPr>
            </w:pPr>
          </w:p>
          <w:p w:rsidR="009407E9" w:rsidRDefault="00A547A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07E9" w:rsidRDefault="00A547A3">
            <w:r>
              <w:rPr>
                <w:sz w:val="22"/>
                <w:szCs w:val="22"/>
              </w:rPr>
              <w:t>Общего доступа</w:t>
            </w:r>
          </w:p>
          <w:p w:rsidR="009407E9" w:rsidRDefault="00A547A3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407E9" w:rsidRDefault="00A547A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407E9">
        <w:tc>
          <w:tcPr>
            <w:tcW w:w="10490" w:type="dxa"/>
            <w:gridSpan w:val="3"/>
            <w:shd w:val="clear" w:color="auto" w:fill="E7E6E6" w:themeFill="background2"/>
          </w:tcPr>
          <w:p w:rsidR="009407E9" w:rsidRDefault="00A547A3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9407E9"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407E9">
        <w:tc>
          <w:tcPr>
            <w:tcW w:w="10490" w:type="dxa"/>
            <w:gridSpan w:val="3"/>
            <w:shd w:val="clear" w:color="auto" w:fill="E7E6E6" w:themeFill="background2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407E9">
        <w:trPr>
          <w:trHeight w:val="688"/>
        </w:trPr>
        <w:tc>
          <w:tcPr>
            <w:tcW w:w="10490" w:type="dxa"/>
            <w:gridSpan w:val="3"/>
            <w:shd w:val="clear" w:color="auto" w:fill="auto"/>
          </w:tcPr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9407E9" w:rsidRDefault="00A547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9407E9" w:rsidRDefault="00A547A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Аннотацию подготовил                             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bookmarkStart w:id="1" w:name="_GoBack"/>
      <w:bookmarkEnd w:id="1"/>
      <w:r>
        <w:rPr>
          <w:sz w:val="24"/>
          <w:szCs w:val="24"/>
          <w:u w:val="single"/>
        </w:rPr>
        <w:t xml:space="preserve">       </w:t>
      </w:r>
      <w:r>
        <w:rPr>
          <w:sz w:val="24"/>
          <w:szCs w:val="24"/>
          <w:u w:val="single"/>
        </w:rPr>
        <w:tab/>
        <w:t>Сурнина Надежда Матвеевна</w:t>
      </w:r>
    </w:p>
    <w:sectPr w:rsidR="009407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58E"/>
    <w:multiLevelType w:val="multilevel"/>
    <w:tmpl w:val="DC3C6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2248"/>
    <w:multiLevelType w:val="multilevel"/>
    <w:tmpl w:val="CBC27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67D1"/>
    <w:multiLevelType w:val="multilevel"/>
    <w:tmpl w:val="16E0C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9407E9"/>
    <w:rsid w:val="00A547A3"/>
    <w:rsid w:val="00C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7E69-6C20-42BA-BBD3-E7D674C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7488570471">
    <w:name w:val="7488570471"/>
    <w:qFormat/>
  </w:style>
  <w:style w:type="numbering" w:customStyle="1" w:styleId="3047978581">
    <w:name w:val="3047978581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766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12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047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F3F-2CC5-4A25-B9DD-2C8E53D8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26</cp:revision>
  <cp:lastPrinted>2019-02-15T10:04:00Z</cp:lastPrinted>
  <dcterms:created xsi:type="dcterms:W3CDTF">2019-03-11T14:13:00Z</dcterms:created>
  <dcterms:modified xsi:type="dcterms:W3CDTF">2020-03-23T07:51:00Z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